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88" w:rsidRPr="00604552" w:rsidRDefault="001A7688" w:rsidP="001A768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A7688" w:rsidRPr="00604552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A7688" w:rsidRPr="00604552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1A7688" w:rsidRPr="00604552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1A7688" w:rsidRPr="00604552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455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</w:t>
      </w:r>
      <w:r w:rsidRPr="00604552">
        <w:rPr>
          <w:rFonts w:ascii="Times New Roman" w:hAnsi="Times New Roman" w:cs="Times New Roman"/>
          <w:color w:val="000000" w:themeColor="text1"/>
          <w:sz w:val="24"/>
          <w:szCs w:val="24"/>
        </w:rPr>
        <w:t>127-21</w:t>
      </w:r>
    </w:p>
    <w:p w:rsidR="001A7688" w:rsidRPr="00604552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045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>. април 2021. године</w:t>
      </w:r>
    </w:p>
    <w:p w:rsidR="001A7688" w:rsidRPr="00604552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A7688" w:rsidRPr="00604552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7688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7688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5335" w:rsidRPr="00604552" w:rsidRDefault="004E5335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7688" w:rsidRPr="00604552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7688" w:rsidRPr="00604552" w:rsidRDefault="001A7688" w:rsidP="001A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1A7688" w:rsidRPr="00604552" w:rsidRDefault="001A7688" w:rsidP="001A768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1A7688" w:rsidRPr="00604552" w:rsidRDefault="001A7688" w:rsidP="001A768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НАРОДНЕ СКУПШТИНЕ, ОДРЖАНЕ 1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АПРИЛА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2021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1A7688" w:rsidRPr="00604552" w:rsidRDefault="001A7688" w:rsidP="001A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552" w:rsidRDefault="00604552" w:rsidP="001A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5335" w:rsidRPr="00604552" w:rsidRDefault="004E5335" w:rsidP="001A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7688" w:rsidRPr="00604552" w:rsidRDefault="001A7688" w:rsidP="001A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688" w:rsidRPr="00604552" w:rsidRDefault="001A7688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552">
        <w:rPr>
          <w:rFonts w:ascii="Times New Roman" w:eastAsia="Times New Roman" w:hAnsi="Times New Roman" w:cs="Times New Roman"/>
          <w:sz w:val="24"/>
          <w:szCs w:val="24"/>
        </w:rPr>
        <w:tab/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у 9</w:t>
      </w:r>
      <w:r w:rsidR="004E533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604552">
        <w:rPr>
          <w:rFonts w:ascii="Times New Roman" w:eastAsia="Calibri" w:hAnsi="Times New Roman" w:cs="Times New Roman"/>
          <w:sz w:val="24"/>
          <w:szCs w:val="24"/>
        </w:rPr>
        <w:t>30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1A7688" w:rsidRPr="00604552" w:rsidRDefault="001A7688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552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604552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1A7688" w:rsidRPr="00604552" w:rsidRDefault="001A7688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Виолета Оцокољић, Оља Петровић, Лука Кебара, Тома Фила, Дубравка Краљ, Угљеша Мрдић, Жељко Томић и Илија Матејић.</w:t>
      </w:r>
    </w:p>
    <w:p w:rsidR="001A7688" w:rsidRPr="00604552" w:rsidRDefault="001A7688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</w:t>
      </w:r>
      <w:r w:rsidRPr="00604552">
        <w:rPr>
          <w:rFonts w:ascii="Times New Roman" w:eastAsia="Calibri" w:hAnsi="Times New Roman" w:cs="Times New Roman"/>
          <w:sz w:val="24"/>
          <w:szCs w:val="24"/>
        </w:rPr>
        <w:t>je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 w:rsidRPr="00604552">
        <w:rPr>
          <w:rFonts w:ascii="Times New Roman" w:eastAsia="Calibri" w:hAnsi="Times New Roman" w:cs="Times New Roman"/>
          <w:sz w:val="24"/>
          <w:szCs w:val="24"/>
        </w:rPr>
        <w:t>o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Арпад Фремонд, заменик Пастор Балинта. </w:t>
      </w:r>
    </w:p>
    <w:p w:rsidR="001A7688" w:rsidRDefault="001A7688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0455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Марија Јевђић, Милена Поповић, Јован Палалић, Миленко Јованов, Ђуро Перић и Вук Мирчетић, нити њихови заменици. </w:t>
      </w:r>
    </w:p>
    <w:p w:rsidR="00604552" w:rsidRPr="00604552" w:rsidRDefault="00604552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присуствовао је народни посланик Верољуб Арсић.</w:t>
      </w:r>
    </w:p>
    <w:p w:rsidR="001A7688" w:rsidRPr="00604552" w:rsidRDefault="001A7688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су присуствовали из Министарства рударства и енергетике: </w:t>
      </w:r>
      <w:r w:rsidR="004E5335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Зоран Лакићевић, државни секретар</w:t>
      </w:r>
      <w:r w:rsidR="004E533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E5335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Дејан Милијановић</w:t>
      </w:r>
      <w:r w:rsidR="004E53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Зоран Илић, </w:t>
      </w:r>
      <w:r w:rsidR="004E5335">
        <w:rPr>
          <w:rFonts w:ascii="Times New Roman" w:eastAsia="Calibri" w:hAnsi="Times New Roman" w:cs="Times New Roman"/>
          <w:sz w:val="24"/>
          <w:szCs w:val="24"/>
          <w:lang w:val="sr-Cyrl-RS"/>
        </w:rPr>
        <w:t>помоћници министра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A7688" w:rsidRPr="00604552" w:rsidRDefault="001A7688" w:rsidP="001A768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604552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(10 гласова за) усвојио следећи</w:t>
      </w:r>
    </w:p>
    <w:p w:rsidR="001A7688" w:rsidRPr="00604552" w:rsidRDefault="001A7688" w:rsidP="001A7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7688" w:rsidRPr="00604552" w:rsidRDefault="001A7688" w:rsidP="001A7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55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1A7688" w:rsidRPr="00604552" w:rsidRDefault="001A7688" w:rsidP="001A7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688" w:rsidRPr="001A7688" w:rsidRDefault="001A7688" w:rsidP="004E5335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768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- Усвајање записника са 27. и 28. седнице Одбора.</w:t>
      </w:r>
    </w:p>
    <w:p w:rsidR="004E5335" w:rsidRDefault="001A7688" w:rsidP="004E533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  Разматрање </w:t>
      </w:r>
      <w:r w:rsidRPr="001A7688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енергетици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011-522/21 од 30. марта 2021. године), у начелу;</w:t>
      </w:r>
    </w:p>
    <w:p w:rsidR="004E5335" w:rsidRDefault="001A7688" w:rsidP="004E533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2.  Разматрање </w:t>
      </w:r>
      <w:r w:rsidRPr="001A7688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закона о коришћењу обновљивих извора енергије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011-521/21 од 30. марта 2021. године), у начелу; </w:t>
      </w:r>
    </w:p>
    <w:p w:rsidR="004E5335" w:rsidRDefault="001A7688" w:rsidP="004E533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 Разматрање </w:t>
      </w:r>
      <w:r w:rsidRPr="001A7688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рударству и геолошким истраживањима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011-520/21 од 30. марта 2021. године), у начелу; </w:t>
      </w:r>
    </w:p>
    <w:p w:rsidR="004E5335" w:rsidRDefault="001A7688" w:rsidP="004E533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4. Разматрање </w:t>
      </w:r>
      <w:r w:rsidRPr="001A7688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закона о енергетској ефикасности и рационалној употреби енергије, 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011-519/21 од 30. марта 2021. године), у начелу.</w:t>
      </w:r>
    </w:p>
    <w:p w:rsidR="001A7688" w:rsidRPr="004E5335" w:rsidRDefault="001A7688" w:rsidP="004E533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Пре преласка на одлучивање по тачкама дневног реда, Одбор је једногласно (11 гласова за)</w:t>
      </w:r>
      <w:r w:rsidR="004E5335">
        <w:rPr>
          <w:rFonts w:ascii="Times New Roman" w:eastAsia="Calibri" w:hAnsi="Times New Roman" w:cs="Times New Roman"/>
          <w:sz w:val="24"/>
          <w:szCs w:val="24"/>
          <w:lang w:val="sr-Cyrl-RS"/>
        </w:rPr>
        <w:t>, без примедаба,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усвојио записнике 27. и 28. седнице Одбора.</w:t>
      </w:r>
    </w:p>
    <w:p w:rsidR="004E5335" w:rsidRDefault="001A7688" w:rsidP="004E5335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A7688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енергетици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011-522/21 од 30. марта 2021. године), у начелу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E5335" w:rsidRDefault="004E5335" w:rsidP="004E5335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A7688" w:rsidRPr="004E5335" w:rsidRDefault="004E5335" w:rsidP="004E5335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A7688" w:rsidRPr="0060455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="001A7688" w:rsidRPr="006045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A7688" w:rsidRPr="006045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>закона о изменама и допунама Закона о енергетици</w:t>
      </w:r>
      <w:r w:rsidR="001A7688" w:rsidRPr="00604552">
        <w:rPr>
          <w:rFonts w:ascii="Times New Roman" w:hAnsi="Times New Roman" w:cs="Times New Roman"/>
          <w:sz w:val="24"/>
          <w:szCs w:val="24"/>
        </w:rPr>
        <w:t>,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="001A7688" w:rsidRPr="0060455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604552" w:rsidRDefault="001A7688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1A7688" w:rsidRPr="00604552" w:rsidRDefault="001A7688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604552" w:rsidRDefault="001A7688" w:rsidP="001A768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Друга тачка дневног реда. </w:t>
      </w:r>
      <w:r w:rsidRPr="006045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A7688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закона о коришћењу обновљивих извора енергије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011-521/21 од 30. марта 2021. године), у начелу</w:t>
      </w:r>
    </w:p>
    <w:p w:rsidR="001A7688" w:rsidRPr="00604552" w:rsidRDefault="001A7688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688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A76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045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</w:t>
      </w:r>
      <w:r w:rsidRPr="001A7688">
        <w:rPr>
          <w:rFonts w:ascii="Times New Roman" w:hAnsi="Times New Roman" w:cs="Times New Roman"/>
          <w:sz w:val="24"/>
          <w:szCs w:val="24"/>
        </w:rPr>
        <w:t xml:space="preserve">закона о 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>коришћењу обновљивих извора енергије</w:t>
      </w:r>
      <w:r w:rsidRPr="001A7688">
        <w:rPr>
          <w:rFonts w:ascii="Times New Roman" w:hAnsi="Times New Roman" w:cs="Times New Roman"/>
          <w:sz w:val="24"/>
          <w:szCs w:val="24"/>
        </w:rPr>
        <w:t>,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1A7688" w:rsidRDefault="001A7688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1A7688" w:rsidRPr="00604552" w:rsidRDefault="001A7688" w:rsidP="004E5335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604552" w:rsidRDefault="001A7688" w:rsidP="004E533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Трећа тачка дневног реда. 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A7688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рударству и геолошким истраживањима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011-520/21 од 30. марта 2021. године), у начелу</w:t>
      </w:r>
    </w:p>
    <w:p w:rsidR="001A7688" w:rsidRPr="00604552" w:rsidRDefault="001A7688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688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A76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045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>закона о изменама и допунама Закона о рударству и геолошким истраживањима</w:t>
      </w:r>
      <w:r w:rsidRPr="001A7688">
        <w:rPr>
          <w:rFonts w:ascii="Times New Roman" w:hAnsi="Times New Roman" w:cs="Times New Roman"/>
          <w:sz w:val="24"/>
          <w:szCs w:val="24"/>
        </w:rPr>
        <w:t>,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1A7688" w:rsidRDefault="001A7688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1A7688" w:rsidRPr="00604552" w:rsidRDefault="001A7688" w:rsidP="004E5335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604552" w:rsidRDefault="001A7688" w:rsidP="004E533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Четврта тачка дневног реда</w:t>
      </w:r>
      <w:r w:rsidRPr="0060455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A7688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закона о енергетској ефикасности и рационалној употреби енергије, 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011-519/21 од 30. марта 2021. године), у начелу</w:t>
      </w:r>
    </w:p>
    <w:p w:rsidR="001A7688" w:rsidRPr="00604552" w:rsidRDefault="001A7688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688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A76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045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>закона о енергетској ефикасности и рационалној употреби енергије</w:t>
      </w:r>
      <w:r w:rsidRPr="001A7688">
        <w:rPr>
          <w:rFonts w:ascii="Times New Roman" w:hAnsi="Times New Roman" w:cs="Times New Roman"/>
          <w:sz w:val="24"/>
          <w:szCs w:val="24"/>
        </w:rPr>
        <w:t>,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604552" w:rsidRDefault="001A7688" w:rsidP="0060455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 одлуку донео једногласно (11 гласова за).</w:t>
      </w:r>
    </w:p>
    <w:p w:rsidR="001A7688" w:rsidRPr="004E5335" w:rsidRDefault="001A7688" w:rsidP="004E533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A7688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604552" w:rsidRDefault="001A7688" w:rsidP="001A76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0455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0455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604552"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>09,4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1A7688" w:rsidRPr="00604552" w:rsidRDefault="001A7688" w:rsidP="001A76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1A7688" w:rsidRPr="00604552" w:rsidRDefault="001A7688" w:rsidP="001A76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bookmarkStart w:id="0" w:name="_GoBack"/>
      <w:bookmarkEnd w:id="0"/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1A7688" w:rsidRPr="00604552" w:rsidRDefault="001A7688" w:rsidP="001A76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60455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455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1A7688" w:rsidRPr="00604552" w:rsidRDefault="001A7688" w:rsidP="001A76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A7688" w:rsidRPr="00604552" w:rsidRDefault="001A7688" w:rsidP="001A76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A7688" w:rsidRPr="00604552" w:rsidRDefault="001A7688" w:rsidP="001A76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A7688" w:rsidRPr="00604552" w:rsidRDefault="001A7688" w:rsidP="001A7688">
      <w:pPr>
        <w:rPr>
          <w:rFonts w:ascii="Times New Roman" w:hAnsi="Times New Roman" w:cs="Times New Roman"/>
          <w:sz w:val="24"/>
          <w:szCs w:val="24"/>
        </w:rPr>
      </w:pPr>
    </w:p>
    <w:p w:rsidR="00103355" w:rsidRPr="00604552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604552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5335">
      <w:pPr>
        <w:spacing w:after="0" w:line="240" w:lineRule="auto"/>
      </w:pPr>
      <w:r>
        <w:separator/>
      </w:r>
    </w:p>
  </w:endnote>
  <w:endnote w:type="continuationSeparator" w:id="0">
    <w:p w:rsidR="00000000" w:rsidRDefault="004E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604552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4E5335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4E5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5335">
      <w:pPr>
        <w:spacing w:after="0" w:line="240" w:lineRule="auto"/>
      </w:pPr>
      <w:r>
        <w:separator/>
      </w:r>
    </w:p>
  </w:footnote>
  <w:footnote w:type="continuationSeparator" w:id="0">
    <w:p w:rsidR="00000000" w:rsidRDefault="004E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88"/>
    <w:rsid w:val="00103355"/>
    <w:rsid w:val="001A7688"/>
    <w:rsid w:val="004E5335"/>
    <w:rsid w:val="00604552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DF1C"/>
  <w15:docId w15:val="{99741C41-7535-446F-9FC2-17B4E0D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2021-04-14T08:03:00Z</dcterms:created>
  <dcterms:modified xsi:type="dcterms:W3CDTF">2021-04-14T09:30:00Z</dcterms:modified>
</cp:coreProperties>
</file>